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3CC13E90" w:rsidR="00CC201B" w:rsidRPr="00621289" w:rsidRDefault="00764D19" w:rsidP="00D83C52">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Research Station Manager</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51285988" w:rsidR="00CC201B" w:rsidRPr="00621289" w:rsidRDefault="0007191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F45">
              <w:rPr>
                <w:rFonts w:asciiTheme="minorHAnsi" w:hAnsiTheme="minorHAnsi" w:cstheme="minorHAnsi"/>
                <w:color w:val="auto"/>
                <w:sz w:val="22"/>
                <w:shd w:val="clear" w:color="auto" w:fill="FFFFFF"/>
              </w:rPr>
              <w:t>96730</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132CFE30" w14:textId="5C89EF34" w:rsidR="00AC47BE" w:rsidRPr="00621289"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 xml:space="preserve">Indefinite </w:t>
            </w:r>
          </w:p>
          <w:p w14:paraId="02DD6270" w14:textId="32AA9660" w:rsidR="00AC47BE" w:rsidRPr="00621289"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Full-time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2202AFDA" w:rsidR="00AC47BE" w:rsidRPr="00621289"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AU$</w:t>
            </w:r>
            <w:r w:rsidR="008A4529">
              <w:rPr>
                <w:rFonts w:asciiTheme="minorHAnsi" w:hAnsiTheme="minorHAnsi" w:cstheme="minorHAnsi"/>
                <w:sz w:val="22"/>
              </w:rPr>
              <w:t>110K</w:t>
            </w:r>
            <w:r w:rsidRPr="00621289">
              <w:rPr>
                <w:rFonts w:asciiTheme="minorHAnsi" w:hAnsiTheme="minorHAnsi" w:cstheme="minorHAnsi"/>
                <w:sz w:val="22"/>
              </w:rPr>
              <w:t xml:space="preserve"> - AU$</w:t>
            </w:r>
            <w:r w:rsidR="00D56D09">
              <w:rPr>
                <w:rFonts w:asciiTheme="minorHAnsi" w:hAnsiTheme="minorHAnsi" w:cstheme="minorHAnsi"/>
                <w:sz w:val="22"/>
              </w:rPr>
              <w:t xml:space="preserve">119K </w:t>
            </w:r>
            <w:r w:rsidRPr="00621289">
              <w:rPr>
                <w:rFonts w:asciiTheme="minorHAnsi" w:hAnsiTheme="minorHAnsi" w:cstheme="minorHAnsi"/>
                <w:sz w:val="22"/>
              </w:rPr>
              <w:t>per annum (pro-rata for part-time)</w:t>
            </w:r>
          </w:p>
          <w:p w14:paraId="2C9FBB62" w14:textId="7E512112" w:rsidR="00AC47BE" w:rsidRPr="00621289"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plus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0CB39A9E" w:rsidR="00926BE4" w:rsidRPr="00621289" w:rsidRDefault="00AC41D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Boorowa Agricultural Research Station (BARS)</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77777777" w:rsidR="00926BE4" w:rsidRPr="00621289"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Will be provided to the successful candidate if required</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tcPr>
          <w:p w14:paraId="692FF55E" w14:textId="31BAED50" w:rsidR="00EA62ED" w:rsidRPr="00621289" w:rsidRDefault="00EA62ED" w:rsidP="00C2334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 xml:space="preserve">Australian Citizens </w:t>
            </w:r>
          </w:p>
          <w:p w14:paraId="6FE4FEFF" w14:textId="1A601A63" w:rsidR="00EA62ED" w:rsidRPr="00621289" w:rsidRDefault="00EA62ED" w:rsidP="00C2334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Australian/New Zealand Citizens and Australian Permanent Residents</w:t>
            </w:r>
          </w:p>
          <w:p w14:paraId="3F177366" w14:textId="2DE7CB94" w:rsidR="00926BE4" w:rsidRPr="00621289" w:rsidRDefault="00926BE4" w:rsidP="0066499F">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4996067C" w:rsidR="00C45886" w:rsidRPr="00621289" w:rsidRDefault="008D64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Cropping Research Stations Leader</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18B99DBE" w:rsidR="00926BE4" w:rsidRPr="00621289" w:rsidRDefault="00C5421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80%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43052FA3" w:rsidR="00926BE4" w:rsidRPr="00621289" w:rsidRDefault="00C5421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20%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012E1C30" w:rsidR="00194B1C" w:rsidRPr="00621289" w:rsidRDefault="00C5421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3</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0508CAC3" w:rsidR="00194B1C" w:rsidRPr="00621289" w:rsidRDefault="00D233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11" w:history="1">
              <w:r w:rsidR="000E69AE" w:rsidRPr="00621289">
                <w:rPr>
                  <w:rStyle w:val="Hyperlink"/>
                  <w:rFonts w:asciiTheme="minorHAnsi" w:hAnsiTheme="minorHAnsi" w:cstheme="minorHAnsi"/>
                  <w:sz w:val="22"/>
                  <w:lang w:val="en-US"/>
                </w:rPr>
                <w:t>Lisa.Delehanty@csiro.au</w:t>
              </w:r>
            </w:hyperlink>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62128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Apply online a</w:t>
            </w:r>
            <w:r w:rsidR="006F78A3" w:rsidRPr="00621289">
              <w:rPr>
                <w:rFonts w:asciiTheme="minorHAnsi" w:hAnsiTheme="minorHAnsi" w:cstheme="minorHAnsi"/>
                <w:sz w:val="22"/>
              </w:rPr>
              <w:t xml:space="preserve">t  </w:t>
            </w:r>
            <w:hyperlink r:id="rId12" w:history="1">
              <w:r w:rsidR="006F78A3" w:rsidRPr="00621289">
                <w:rPr>
                  <w:rStyle w:val="Hyperlink"/>
                  <w:rFonts w:asciiTheme="minorHAnsi" w:hAnsiTheme="minorHAnsi" w:cstheme="minorHAnsi"/>
                  <w:sz w:val="22"/>
                </w:rPr>
                <w:t>https://jobs.csiro.au/</w:t>
              </w:r>
            </w:hyperlink>
            <w:r w:rsidR="006F78A3" w:rsidRPr="00621289">
              <w:rPr>
                <w:rFonts w:asciiTheme="minorHAnsi" w:hAnsiTheme="minorHAnsi" w:cstheme="minorHAnsi"/>
                <w:sz w:val="22"/>
              </w:rPr>
              <w:t xml:space="preserve"> </w:t>
            </w:r>
          </w:p>
          <w:p w14:paraId="63CF6597" w14:textId="77777777" w:rsidR="00CB4BEC" w:rsidRPr="0062128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 xml:space="preserve">Internal applicants please apply via </w:t>
            </w:r>
            <w:r w:rsidRPr="00621289">
              <w:rPr>
                <w:rFonts w:asciiTheme="minorHAnsi" w:hAnsiTheme="minorHAnsi" w:cstheme="minorHAnsi"/>
                <w:b/>
                <w:sz w:val="22"/>
              </w:rPr>
              <w:t>Jobs Central</w:t>
            </w:r>
          </w:p>
          <w:p w14:paraId="26794BEA" w14:textId="77777777" w:rsidR="00194B1C" w:rsidRPr="0062128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1289">
              <w:rPr>
                <w:rFonts w:asciiTheme="minorHAnsi" w:hAnsiTheme="minorHAnsi" w:cstheme="minorHAnsi"/>
                <w:sz w:val="22"/>
              </w:rPr>
              <w:t xml:space="preserve">If you experience difficulties when applying, please email </w:t>
            </w:r>
            <w:hyperlink r:id="rId13" w:history="1">
              <w:r w:rsidRPr="00621289">
                <w:rPr>
                  <w:rStyle w:val="Hyperlink"/>
                  <w:rFonts w:asciiTheme="minorHAnsi" w:hAnsiTheme="minorHAnsi" w:cstheme="minorHAnsi"/>
                  <w:sz w:val="22"/>
                </w:rPr>
                <w:t>careers.online@csiro.au</w:t>
              </w:r>
            </w:hyperlink>
            <w:r w:rsidRPr="00621289">
              <w:rPr>
                <w:rFonts w:asciiTheme="minorHAnsi" w:hAnsiTheme="minorHAnsi" w:cstheme="minorHAnsi"/>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81ACD6A" w14:textId="77777777" w:rsidR="00193C77" w:rsidRDefault="00193C77" w:rsidP="00C2334E">
      <w:pPr>
        <w:pStyle w:val="Heading3"/>
        <w:spacing w:before="240" w:after="0"/>
      </w:pPr>
    </w:p>
    <w:p w14:paraId="6B3F59AF" w14:textId="024CD1D7" w:rsidR="006246C0" w:rsidRDefault="00B50C20" w:rsidP="00C2334E">
      <w:pPr>
        <w:pStyle w:val="Heading3"/>
        <w:spacing w:before="240" w:after="0"/>
      </w:pPr>
      <w:r>
        <w:t>Role Overview</w:t>
      </w:r>
    </w:p>
    <w:p w14:paraId="2EE0D4B4" w14:textId="77777777" w:rsidR="00193C77" w:rsidRPr="00193C77" w:rsidRDefault="00193C77" w:rsidP="00193C77">
      <w:pPr>
        <w:pStyle w:val="BodyText"/>
      </w:pPr>
    </w:p>
    <w:p w14:paraId="360D9E0E" w14:textId="77777777" w:rsidR="00165110" w:rsidRPr="00165110" w:rsidRDefault="00165110" w:rsidP="00165110">
      <w:pPr>
        <w:spacing w:before="0" w:after="160" w:line="259" w:lineRule="auto"/>
        <w:rPr>
          <w:color w:val="auto"/>
          <w:kern w:val="2"/>
          <w:szCs w:val="24"/>
          <w:lang w:eastAsia="en-US"/>
          <w14:ligatures w14:val="standardContextual"/>
        </w:rPr>
      </w:pPr>
      <w:bookmarkStart w:id="1" w:name="_Toc341085720"/>
      <w:r w:rsidRPr="00165110">
        <w:rPr>
          <w:color w:val="auto"/>
          <w:kern w:val="2"/>
          <w:szCs w:val="24"/>
          <w:lang w:eastAsia="en-US"/>
          <w14:ligatures w14:val="standardContextual"/>
        </w:rPr>
        <w:t>General Duties</w:t>
      </w:r>
    </w:p>
    <w:p w14:paraId="43754359" w14:textId="4FE41DFC"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 xml:space="preserve">Work as part of a multi-disciplinary, regionally dispersed research operations team, to carry out tasks autonomously in support of </w:t>
      </w:r>
      <w:r w:rsidR="00D01166">
        <w:rPr>
          <w:color w:val="auto"/>
          <w:kern w:val="2"/>
          <w:szCs w:val="24"/>
          <w:lang w:eastAsia="en-US"/>
          <w14:ligatures w14:val="standardContextual"/>
        </w:rPr>
        <w:t xml:space="preserve">field based </w:t>
      </w:r>
      <w:r w:rsidRPr="00165110">
        <w:rPr>
          <w:color w:val="auto"/>
          <w:kern w:val="2"/>
          <w:szCs w:val="24"/>
          <w:lang w:eastAsia="en-US"/>
          <w14:ligatures w14:val="standardContextual"/>
        </w:rPr>
        <w:t>scientific research.</w:t>
      </w:r>
    </w:p>
    <w:p w14:paraId="04A57305" w14:textId="77777777"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Work collaboratively with colleagues within your team, the business unit and across CSIRO, to achieve research and continuity objectives.</w:t>
      </w:r>
    </w:p>
    <w:p w14:paraId="5A3A3772" w14:textId="77777777"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Develop, monitor and be responsible for annual operating budget for (Boorowa agricultural research Station (BARS).</w:t>
      </w:r>
    </w:p>
    <w:p w14:paraId="066DE5D6" w14:textId="77777777"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 xml:space="preserve">Communicate effectively and respectively with all staff, clients, and suppliers in the interests of good business practice, collaboration, and enhancement of CSIRO’s reputation. </w:t>
      </w:r>
    </w:p>
    <w:p w14:paraId="4116F8EA" w14:textId="77777777"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Provide direct support towards field operations of the research station including operation of farm plant and machinery.</w:t>
      </w:r>
    </w:p>
    <w:p w14:paraId="29580F5D" w14:textId="77777777" w:rsidR="00165110" w:rsidRPr="00165110" w:rsidRDefault="00165110" w:rsidP="00165110">
      <w:pPr>
        <w:numPr>
          <w:ilvl w:val="0"/>
          <w:numId w:val="39"/>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Set-up and/or maintain effective and efficient work teams, allocate and manage staff and physical resources and undertake staff performance management and career development of the team.</w:t>
      </w:r>
    </w:p>
    <w:p w14:paraId="32521AE8" w14:textId="02D0B692" w:rsidR="00165110" w:rsidRDefault="00AE6C39" w:rsidP="00165110">
      <w:pPr>
        <w:numPr>
          <w:ilvl w:val="0"/>
          <w:numId w:val="39"/>
        </w:numPr>
        <w:spacing w:before="0" w:after="160" w:line="259" w:lineRule="auto"/>
        <w:contextualSpacing/>
        <w:rPr>
          <w:color w:val="auto"/>
          <w:kern w:val="2"/>
          <w:szCs w:val="24"/>
          <w:lang w:eastAsia="en-US"/>
          <w14:ligatures w14:val="standardContextual"/>
        </w:rPr>
      </w:pPr>
      <w:r w:rsidRPr="00AE6C39">
        <w:rPr>
          <w:color w:val="auto"/>
          <w:kern w:val="2"/>
          <w:szCs w:val="24"/>
          <w:lang w:eastAsia="en-US"/>
          <w14:ligatures w14:val="standardContextual"/>
        </w:rPr>
        <w:t>Adhere to the spirit and practice of CSIRO’s Values, Code of Conduct, Health, Safety and Environment procedures and policy and diversity initiatives.</w:t>
      </w:r>
    </w:p>
    <w:p w14:paraId="40D50574" w14:textId="77777777" w:rsidR="00165110" w:rsidRDefault="00165110" w:rsidP="00165110">
      <w:pPr>
        <w:spacing w:before="0" w:after="160" w:line="259" w:lineRule="auto"/>
        <w:rPr>
          <w:color w:val="auto"/>
          <w:kern w:val="2"/>
          <w:szCs w:val="24"/>
          <w:lang w:eastAsia="en-US"/>
          <w14:ligatures w14:val="standardContextual"/>
        </w:rPr>
      </w:pPr>
    </w:p>
    <w:p w14:paraId="12DF11FF" w14:textId="2547715F" w:rsidR="00165110" w:rsidRPr="00165110" w:rsidRDefault="00165110" w:rsidP="00165110">
      <w:pPr>
        <w:spacing w:before="0" w:after="160" w:line="259" w:lineRule="auto"/>
        <w:rPr>
          <w:color w:val="auto"/>
          <w:kern w:val="2"/>
          <w:szCs w:val="24"/>
          <w:lang w:eastAsia="en-US"/>
          <w14:ligatures w14:val="standardContextual"/>
        </w:rPr>
      </w:pPr>
      <w:r w:rsidRPr="00165110">
        <w:rPr>
          <w:color w:val="auto"/>
          <w:kern w:val="2"/>
          <w:szCs w:val="24"/>
          <w:lang w:eastAsia="en-US"/>
          <w14:ligatures w14:val="standardContextual"/>
        </w:rPr>
        <w:t>Operation Team Duties</w:t>
      </w:r>
    </w:p>
    <w:p w14:paraId="12C223B4" w14:textId="77777777" w:rsidR="00165110" w:rsidRPr="00165110" w:rsidRDefault="00165110" w:rsidP="00165110">
      <w:pPr>
        <w:numPr>
          <w:ilvl w:val="0"/>
          <w:numId w:val="40"/>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Direct line management of up to three research support staff focussing on their day-to-day performance, time and resource management, team cohesion, relationships with research teams/staff and compliance with HSE standards and procedures.</w:t>
      </w:r>
    </w:p>
    <w:p w14:paraId="3CE06F7B" w14:textId="77777777" w:rsidR="00165110" w:rsidRPr="00165110" w:rsidRDefault="00165110" w:rsidP="00165110">
      <w:pPr>
        <w:numPr>
          <w:ilvl w:val="0"/>
          <w:numId w:val="40"/>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Use appropriate management strategies and communication styles to maintain high levels of motivation and productivity, giving feedback for development purposes and providing support for improvement and accountability.</w:t>
      </w:r>
    </w:p>
    <w:p w14:paraId="09219947" w14:textId="77777777" w:rsidR="00165110" w:rsidRPr="00165110" w:rsidRDefault="00165110" w:rsidP="00165110">
      <w:pPr>
        <w:numPr>
          <w:ilvl w:val="0"/>
          <w:numId w:val="40"/>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 xml:space="preserve">Development of a team culture that delivers a vibrant and productive workplace with a strong focus on wellbeing and safe operation. </w:t>
      </w:r>
    </w:p>
    <w:p w14:paraId="4FE87E70" w14:textId="77777777" w:rsidR="00165110" w:rsidRDefault="00165110" w:rsidP="00165110">
      <w:pPr>
        <w:spacing w:before="0" w:after="160" w:line="259" w:lineRule="auto"/>
        <w:rPr>
          <w:color w:val="auto"/>
          <w:kern w:val="2"/>
          <w:szCs w:val="24"/>
          <w:lang w:eastAsia="en-US"/>
          <w14:ligatures w14:val="standardContextual"/>
        </w:rPr>
      </w:pPr>
    </w:p>
    <w:p w14:paraId="6901F93B" w14:textId="26F63F56" w:rsidR="00165110" w:rsidRPr="00165110" w:rsidRDefault="00165110" w:rsidP="00165110">
      <w:pPr>
        <w:spacing w:before="0" w:after="160" w:line="259" w:lineRule="auto"/>
        <w:rPr>
          <w:color w:val="auto"/>
          <w:kern w:val="2"/>
          <w:szCs w:val="24"/>
          <w:lang w:eastAsia="en-US"/>
          <w14:ligatures w14:val="standardContextual"/>
        </w:rPr>
      </w:pPr>
      <w:r w:rsidRPr="00165110">
        <w:rPr>
          <w:color w:val="auto"/>
          <w:kern w:val="2"/>
          <w:szCs w:val="24"/>
          <w:lang w:eastAsia="en-US"/>
          <w14:ligatures w14:val="standardContextual"/>
        </w:rPr>
        <w:t>Research Station Capability Duties</w:t>
      </w:r>
    </w:p>
    <w:p w14:paraId="0BC32E5E" w14:textId="77777777" w:rsidR="00165110" w:rsidRPr="00165110" w:rsidRDefault="00165110" w:rsidP="00165110">
      <w:pPr>
        <w:numPr>
          <w:ilvl w:val="0"/>
          <w:numId w:val="41"/>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Manage the day-to-day activities of the BARS ensuring the station is managed according to leading practise and is research ready.</w:t>
      </w:r>
    </w:p>
    <w:p w14:paraId="59D68F22" w14:textId="77777777" w:rsidR="00165110" w:rsidRPr="00165110" w:rsidRDefault="00165110" w:rsidP="00165110">
      <w:pPr>
        <w:numPr>
          <w:ilvl w:val="0"/>
          <w:numId w:val="41"/>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Manage development and implementation of the annual research station operational plan utilising leading practise principles (including rotational plan) to maximise site capability for research.</w:t>
      </w:r>
    </w:p>
    <w:p w14:paraId="173DF407" w14:textId="77777777" w:rsidR="00165110" w:rsidRPr="00165110" w:rsidRDefault="00165110" w:rsidP="00165110">
      <w:pPr>
        <w:numPr>
          <w:ilvl w:val="0"/>
          <w:numId w:val="41"/>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Manage and assist implementation of field trial service activities including land preparation, fertiliser application, pesticide application and other activities using farm machinery and equipment according to safe work practise and consistent with farm operational plan.</w:t>
      </w:r>
    </w:p>
    <w:p w14:paraId="3EC780DE" w14:textId="77777777" w:rsidR="00165110" w:rsidRPr="00165110" w:rsidRDefault="00165110" w:rsidP="00165110">
      <w:pPr>
        <w:numPr>
          <w:ilvl w:val="0"/>
          <w:numId w:val="41"/>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 xml:space="preserve">Manage and assist implementation of repairs and maintenance on equipment and facilities, including first responder troubleshooting to the digital capabilities of the research station. </w:t>
      </w:r>
    </w:p>
    <w:p w14:paraId="0D5EDED9" w14:textId="715587DB" w:rsidR="00165110" w:rsidRDefault="00165110" w:rsidP="00165110">
      <w:pPr>
        <w:numPr>
          <w:ilvl w:val="0"/>
          <w:numId w:val="41"/>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lastRenderedPageBreak/>
        <w:t xml:space="preserve">Manage and assist implementation of livestock management consistent with annual operational plan, with a strong focus on animal welfare. </w:t>
      </w:r>
    </w:p>
    <w:p w14:paraId="1E3FFDB3" w14:textId="77777777" w:rsidR="00193C77" w:rsidRPr="00165110" w:rsidRDefault="00193C77" w:rsidP="00193C77">
      <w:pPr>
        <w:spacing w:before="0" w:after="160" w:line="259" w:lineRule="auto"/>
        <w:ind w:left="720"/>
        <w:contextualSpacing/>
        <w:rPr>
          <w:color w:val="auto"/>
          <w:kern w:val="2"/>
          <w:szCs w:val="24"/>
          <w:lang w:eastAsia="en-US"/>
          <w14:ligatures w14:val="standardContextual"/>
        </w:rPr>
      </w:pPr>
    </w:p>
    <w:p w14:paraId="0B97D89E" w14:textId="77777777" w:rsidR="00165110" w:rsidRPr="00165110" w:rsidRDefault="00165110" w:rsidP="00165110">
      <w:pPr>
        <w:spacing w:before="0" w:after="160" w:line="259" w:lineRule="auto"/>
        <w:rPr>
          <w:color w:val="auto"/>
          <w:kern w:val="2"/>
          <w:szCs w:val="24"/>
          <w:lang w:eastAsia="en-US"/>
          <w14:ligatures w14:val="standardContextual"/>
        </w:rPr>
      </w:pPr>
      <w:r w:rsidRPr="00165110">
        <w:rPr>
          <w:color w:val="auto"/>
          <w:kern w:val="2"/>
          <w:szCs w:val="24"/>
          <w:lang w:eastAsia="en-US"/>
          <w14:ligatures w14:val="standardContextual"/>
        </w:rPr>
        <w:t>Research Support Services Duties</w:t>
      </w:r>
    </w:p>
    <w:p w14:paraId="5B5DD833"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Liaise closely with researchers to understand field trial service needs.</w:t>
      </w:r>
    </w:p>
    <w:p w14:paraId="3A3BFC36"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Manage implementation of field research trial services by the BARS operations team to meet required trial needs to leading practise standard.</w:t>
      </w:r>
    </w:p>
    <w:p w14:paraId="2A477BBC"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Ensure site plant and equipment including farm machinery and field based digital capabilities are maintained and utilised on site.</w:t>
      </w:r>
    </w:p>
    <w:p w14:paraId="1362A627"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Instigate and facilitate regular meetings of representative research groups/users of BARS to ensure optimum site capability and supply of farm technical services to meet research needs.</w:t>
      </w:r>
    </w:p>
    <w:p w14:paraId="4A8CEB40"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Communicate activities of the research station and progress in achieving annual operational plan with the Cropping Research Stations Leader and research clients as appropriate.</w:t>
      </w:r>
    </w:p>
    <w:p w14:paraId="1B29E239"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Collaborate with other A&amp;F Research Station Managers sharing knowledge, experience, and leading practice whenever possible.</w:t>
      </w:r>
    </w:p>
    <w:p w14:paraId="30D874BB"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Adapt and/or develop original techniques/procedures/equipment/ concepts/ideas in support of existing and further research.</w:t>
      </w:r>
    </w:p>
    <w:p w14:paraId="7B030378" w14:textId="77777777" w:rsidR="00165110" w:rsidRPr="00165110" w:rsidRDefault="00165110" w:rsidP="00165110">
      <w:pPr>
        <w:numPr>
          <w:ilvl w:val="0"/>
          <w:numId w:val="42"/>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Provide advice to researchers on set up of field trials to maximise efficiency and outcomes.</w:t>
      </w:r>
    </w:p>
    <w:p w14:paraId="10E7C827" w14:textId="77777777" w:rsidR="00165110" w:rsidRDefault="00165110" w:rsidP="00165110">
      <w:pPr>
        <w:spacing w:before="0" w:after="160" w:line="259" w:lineRule="auto"/>
        <w:rPr>
          <w:color w:val="auto"/>
          <w:kern w:val="2"/>
          <w:szCs w:val="24"/>
          <w:lang w:eastAsia="en-US"/>
          <w14:ligatures w14:val="standardContextual"/>
        </w:rPr>
      </w:pPr>
    </w:p>
    <w:p w14:paraId="3DA9151F" w14:textId="4119ABFC" w:rsidR="00165110" w:rsidRPr="00165110" w:rsidRDefault="00165110" w:rsidP="00165110">
      <w:pPr>
        <w:spacing w:before="0" w:after="160" w:line="259" w:lineRule="auto"/>
        <w:rPr>
          <w:color w:val="auto"/>
          <w:kern w:val="2"/>
          <w:szCs w:val="24"/>
          <w:lang w:eastAsia="en-US"/>
          <w14:ligatures w14:val="standardContextual"/>
        </w:rPr>
      </w:pPr>
      <w:r w:rsidRPr="00165110">
        <w:rPr>
          <w:color w:val="auto"/>
          <w:kern w:val="2"/>
          <w:szCs w:val="24"/>
          <w:lang w:eastAsia="en-US"/>
          <w14:ligatures w14:val="standardContextual"/>
        </w:rPr>
        <w:t>Our Regulatory and other Compliance Duties</w:t>
      </w:r>
    </w:p>
    <w:p w14:paraId="1A9C09ED" w14:textId="77777777" w:rsidR="00165110" w:rsidRPr="00165110" w:rsidRDefault="00165110" w:rsidP="00165110">
      <w:pPr>
        <w:numPr>
          <w:ilvl w:val="0"/>
          <w:numId w:val="43"/>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Adhere to all compliance requirements with regard to managing a CSIRO research station i.e. NSW Department of Agriculture, Office of the Gene Technology Regulator and NSW Department of Water and local government authorities.</w:t>
      </w:r>
    </w:p>
    <w:p w14:paraId="6F357D65" w14:textId="77777777" w:rsidR="00165110" w:rsidRPr="00165110" w:rsidRDefault="00165110" w:rsidP="00165110">
      <w:pPr>
        <w:numPr>
          <w:ilvl w:val="0"/>
          <w:numId w:val="43"/>
        </w:numPr>
        <w:spacing w:before="0" w:after="160" w:line="259" w:lineRule="auto"/>
        <w:contextualSpacing/>
        <w:rPr>
          <w:color w:val="auto"/>
          <w:kern w:val="2"/>
          <w:szCs w:val="24"/>
          <w:lang w:eastAsia="en-US"/>
          <w14:ligatures w14:val="standardContextual"/>
        </w:rPr>
      </w:pPr>
      <w:r w:rsidRPr="00165110">
        <w:rPr>
          <w:color w:val="auto"/>
          <w:kern w:val="2"/>
          <w:szCs w:val="24"/>
          <w:lang w:eastAsia="en-US"/>
          <w14:ligatures w14:val="standardContextual"/>
        </w:rPr>
        <w:t>Other duties as directed.</w:t>
      </w: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0F8FD12D" w14:textId="0D705557" w:rsidR="001619FF" w:rsidRPr="001619FF" w:rsidRDefault="00456544" w:rsidP="001619FF">
      <w:pPr>
        <w:numPr>
          <w:ilvl w:val="0"/>
          <w:numId w:val="25"/>
        </w:numPr>
        <w:spacing w:before="0" w:after="60" w:line="240" w:lineRule="auto"/>
        <w:rPr>
          <w:rFonts w:cs="Calibri"/>
          <w:szCs w:val="24"/>
        </w:rPr>
      </w:pPr>
      <w:r>
        <w:rPr>
          <w:rFonts w:cs="Calibri"/>
          <w:szCs w:val="24"/>
        </w:rPr>
        <w:t>B</w:t>
      </w:r>
      <w:r w:rsidR="00CF284A" w:rsidRPr="00B50C20">
        <w:rPr>
          <w:rFonts w:cs="Calibri"/>
          <w:szCs w:val="24"/>
        </w:rPr>
        <w:t xml:space="preserve">achelor’s degree </w:t>
      </w:r>
      <w:r>
        <w:rPr>
          <w:rFonts w:cs="Calibri"/>
          <w:szCs w:val="24"/>
        </w:rPr>
        <w:t xml:space="preserve">in </w:t>
      </w:r>
      <w:r w:rsidR="0069250F">
        <w:rPr>
          <w:rFonts w:cs="Calibri"/>
          <w:szCs w:val="24"/>
        </w:rPr>
        <w:t xml:space="preserve">Agricultural Science </w:t>
      </w:r>
      <w:r w:rsidR="00CF284A" w:rsidRPr="00B50C20">
        <w:rPr>
          <w:rFonts w:cs="Calibri"/>
          <w:szCs w:val="24"/>
        </w:rPr>
        <w:t xml:space="preserve">or equivalent relevant work experience in </w:t>
      </w:r>
      <w:r w:rsidRPr="0069250F">
        <w:rPr>
          <w:rFonts w:cs="Calibri"/>
          <w:szCs w:val="24"/>
        </w:rPr>
        <w:t>Agricultural</w:t>
      </w:r>
      <w:r>
        <w:rPr>
          <w:rFonts w:cs="Calibri"/>
          <w:szCs w:val="24"/>
          <w:highlight w:val="yellow"/>
        </w:rPr>
        <w:t xml:space="preserve"> </w:t>
      </w:r>
      <w:r w:rsidR="005821FD">
        <w:rPr>
          <w:rFonts w:cs="Calibri"/>
          <w:szCs w:val="24"/>
        </w:rPr>
        <w:t xml:space="preserve">Field </w:t>
      </w:r>
      <w:r w:rsidR="0069250F">
        <w:rPr>
          <w:rFonts w:cs="Calibri"/>
          <w:szCs w:val="24"/>
        </w:rPr>
        <w:t>Research</w:t>
      </w:r>
      <w:r w:rsidR="005821FD">
        <w:rPr>
          <w:rFonts w:cs="Calibri"/>
          <w:szCs w:val="24"/>
        </w:rPr>
        <w:t>.</w:t>
      </w:r>
      <w:r w:rsidR="001619FF" w:rsidRPr="001619FF">
        <w:t xml:space="preserve"> </w:t>
      </w:r>
      <w:r w:rsidR="001619FF" w:rsidRPr="001619FF">
        <w:rPr>
          <w:rFonts w:cs="Calibri"/>
          <w:szCs w:val="24"/>
        </w:rPr>
        <w:t>Direct work experience managing agricultural field research cropping and livestock trials according to leading practise.</w:t>
      </w:r>
    </w:p>
    <w:p w14:paraId="1B585C6E" w14:textId="77777777" w:rsidR="001619FF" w:rsidRPr="001619FF" w:rsidRDefault="001619FF" w:rsidP="001619FF">
      <w:pPr>
        <w:numPr>
          <w:ilvl w:val="0"/>
          <w:numId w:val="25"/>
        </w:numPr>
        <w:spacing w:before="0" w:after="60" w:line="240" w:lineRule="auto"/>
        <w:rPr>
          <w:rFonts w:cs="Calibri"/>
          <w:szCs w:val="24"/>
        </w:rPr>
      </w:pPr>
      <w:r w:rsidRPr="001619FF">
        <w:rPr>
          <w:rFonts w:cs="Calibri"/>
          <w:szCs w:val="24"/>
        </w:rPr>
        <w:t xml:space="preserve">Experience in operation farm machinery (tractors, sprayers, harvesters). </w:t>
      </w:r>
    </w:p>
    <w:p w14:paraId="27DE9A77" w14:textId="77777777" w:rsidR="001619FF" w:rsidRPr="001619FF" w:rsidRDefault="001619FF" w:rsidP="001619FF">
      <w:pPr>
        <w:numPr>
          <w:ilvl w:val="0"/>
          <w:numId w:val="25"/>
        </w:numPr>
        <w:spacing w:before="0" w:after="60" w:line="240" w:lineRule="auto"/>
        <w:rPr>
          <w:rFonts w:cs="Calibri"/>
          <w:szCs w:val="24"/>
        </w:rPr>
      </w:pPr>
      <w:r w:rsidRPr="001619FF">
        <w:rPr>
          <w:rFonts w:cs="Calibri"/>
          <w:szCs w:val="24"/>
        </w:rPr>
        <w:t>Experience managing a team.</w:t>
      </w:r>
    </w:p>
    <w:p w14:paraId="21D88B0B" w14:textId="77777777" w:rsidR="001619FF" w:rsidRPr="001619FF" w:rsidRDefault="001619FF" w:rsidP="001619FF">
      <w:pPr>
        <w:numPr>
          <w:ilvl w:val="0"/>
          <w:numId w:val="25"/>
        </w:numPr>
        <w:spacing w:before="0" w:after="60" w:line="240" w:lineRule="auto"/>
        <w:rPr>
          <w:rFonts w:cs="Calibri"/>
          <w:szCs w:val="24"/>
        </w:rPr>
      </w:pPr>
      <w:r w:rsidRPr="001619FF">
        <w:rPr>
          <w:rFonts w:cs="Calibri"/>
          <w:szCs w:val="24"/>
        </w:rPr>
        <w:t xml:space="preserve">Managing implementation of a farm operational plan within budget. </w:t>
      </w:r>
    </w:p>
    <w:p w14:paraId="0B5AE73C" w14:textId="77777777" w:rsidR="001619FF" w:rsidRPr="001619FF" w:rsidRDefault="001619FF" w:rsidP="001619FF">
      <w:pPr>
        <w:numPr>
          <w:ilvl w:val="0"/>
          <w:numId w:val="25"/>
        </w:numPr>
        <w:spacing w:before="0" w:after="60" w:line="240" w:lineRule="auto"/>
        <w:rPr>
          <w:rFonts w:cs="Calibri"/>
          <w:szCs w:val="24"/>
        </w:rPr>
      </w:pPr>
      <w:r w:rsidRPr="001619FF">
        <w:rPr>
          <w:rFonts w:cs="Calibri"/>
          <w:szCs w:val="24"/>
        </w:rPr>
        <w:t>Current Drivers Licence.</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3FA66A71" w14:textId="3040259F" w:rsidR="00CF284A" w:rsidRPr="00B50C20" w:rsidRDefault="00533BF4" w:rsidP="00CF284A">
      <w:pPr>
        <w:numPr>
          <w:ilvl w:val="0"/>
          <w:numId w:val="26"/>
        </w:numPr>
        <w:spacing w:before="0" w:after="60" w:line="240" w:lineRule="auto"/>
        <w:rPr>
          <w:iCs/>
          <w:szCs w:val="24"/>
        </w:rPr>
      </w:pPr>
      <w:r>
        <w:rPr>
          <w:iCs/>
          <w:szCs w:val="24"/>
        </w:rPr>
        <w:t>Heavy Vehicle Licence</w:t>
      </w:r>
    </w:p>
    <w:p w14:paraId="1C0A34B1" w14:textId="5277FA55" w:rsidR="00CF284A" w:rsidRPr="00CF284A" w:rsidRDefault="00533BF4" w:rsidP="00CF284A">
      <w:pPr>
        <w:numPr>
          <w:ilvl w:val="0"/>
          <w:numId w:val="26"/>
        </w:numPr>
        <w:spacing w:before="0" w:after="60" w:line="240" w:lineRule="auto"/>
        <w:rPr>
          <w:iCs/>
          <w:szCs w:val="24"/>
        </w:rPr>
      </w:pPr>
      <w:r>
        <w:rPr>
          <w:iCs/>
          <w:szCs w:val="24"/>
        </w:rPr>
        <w:t>Forklift Licence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t>Special Requirements</w:t>
      </w:r>
    </w:p>
    <w:p w14:paraId="709650EB" w14:textId="77777777" w:rsidR="001333D0" w:rsidRDefault="001333D0" w:rsidP="001333D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0F17AA7" w14:textId="77777777" w:rsidR="001333D0" w:rsidRDefault="001333D0" w:rsidP="001333D0">
      <w:pPr>
        <w:pStyle w:val="Boxedlistbullet"/>
        <w:numPr>
          <w:ilvl w:val="0"/>
          <w:numId w:val="0"/>
        </w:numPr>
        <w:ind w:left="227"/>
      </w:pPr>
    </w:p>
    <w:p w14:paraId="3A2D4BFA" w14:textId="77777777" w:rsidR="001333D0" w:rsidRPr="001619FF" w:rsidRDefault="001333D0" w:rsidP="001333D0">
      <w:pPr>
        <w:pStyle w:val="Boxedlistbullet"/>
        <w:spacing w:before="100" w:beforeAutospacing="1" w:after="100" w:afterAutospacing="1"/>
        <w:rPr>
          <w:i/>
        </w:rPr>
      </w:pPr>
      <w:r w:rsidRPr="001619FF">
        <w:rPr>
          <w:i/>
        </w:rPr>
        <w:t>If you have any queries regarding finalising the Duties and Key Result Areas or the Special Requirements for this position, please consult with In-business HR or the Talent Acquisition Team.</w:t>
      </w:r>
    </w:p>
    <w:p w14:paraId="3BA71C25" w14:textId="132AEB6C" w:rsidR="00E673A0" w:rsidRPr="00091815" w:rsidRDefault="00E673A0" w:rsidP="001333D0">
      <w:pPr>
        <w:pStyle w:val="Boxedlistbullet"/>
        <w:numPr>
          <w:ilvl w:val="0"/>
          <w:numId w:val="0"/>
        </w:numPr>
        <w:spacing w:before="100" w:beforeAutospacing="1" w:after="100" w:afterAutospacing="1"/>
        <w:ind w:left="454" w:hanging="227"/>
        <w:rPr>
          <w:i/>
          <w:highlight w:val="yellow"/>
        </w:rPr>
      </w:pP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7DFA4CCE"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6" w:tooltip="CSIRO Website" w:history="1">
        <w:r w:rsidRPr="00E922FF">
          <w:rPr>
            <w:bCs/>
            <w:color w:val="757579" w:themeColor="accent3"/>
            <w:szCs w:val="24"/>
            <w:u w:val="single"/>
          </w:rPr>
          <w:t>CSIRO Online</w:t>
        </w:r>
      </w:hyperlink>
      <w:r w:rsidRPr="00E922FF">
        <w:rPr>
          <w:bCs/>
          <w:szCs w:val="24"/>
        </w:rPr>
        <w:t xml:space="preserve"> and 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B060" w14:textId="77777777" w:rsidR="00772168" w:rsidRDefault="00772168" w:rsidP="000A377A">
      <w:r>
        <w:separator/>
      </w:r>
    </w:p>
  </w:endnote>
  <w:endnote w:type="continuationSeparator" w:id="0">
    <w:p w14:paraId="0921E738" w14:textId="77777777" w:rsidR="00772168" w:rsidRDefault="0077216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FA6E" w14:textId="77777777" w:rsidR="00772168" w:rsidRDefault="00772168" w:rsidP="000A377A">
      <w:r>
        <w:separator/>
      </w:r>
    </w:p>
  </w:footnote>
  <w:footnote w:type="continuationSeparator" w:id="0">
    <w:p w14:paraId="255B9E71" w14:textId="77777777" w:rsidR="00772168" w:rsidRDefault="0077216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A42B6"/>
    <w:multiLevelType w:val="hybridMultilevel"/>
    <w:tmpl w:val="DFC65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5F364FF"/>
    <w:multiLevelType w:val="hybridMultilevel"/>
    <w:tmpl w:val="C49E8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A71C8B"/>
    <w:multiLevelType w:val="hybridMultilevel"/>
    <w:tmpl w:val="8FA6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FD57F3"/>
    <w:multiLevelType w:val="hybridMultilevel"/>
    <w:tmpl w:val="9150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244A32"/>
    <w:multiLevelType w:val="hybridMultilevel"/>
    <w:tmpl w:val="535C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8"/>
  </w:num>
  <w:num w:numId="12" w16cid:durableId="623269867">
    <w:abstractNumId w:val="19"/>
  </w:num>
  <w:num w:numId="13" w16cid:durableId="2090078614">
    <w:abstractNumId w:val="18"/>
  </w:num>
  <w:num w:numId="14" w16cid:durableId="469591">
    <w:abstractNumId w:val="32"/>
  </w:num>
  <w:num w:numId="15" w16cid:durableId="1413353516">
    <w:abstractNumId w:val="35"/>
  </w:num>
  <w:num w:numId="16" w16cid:durableId="1663965928">
    <w:abstractNumId w:val="33"/>
  </w:num>
  <w:num w:numId="17" w16cid:durableId="915482277">
    <w:abstractNumId w:val="22"/>
  </w:num>
  <w:num w:numId="18" w16cid:durableId="887839944">
    <w:abstractNumId w:val="27"/>
  </w:num>
  <w:num w:numId="19" w16cid:durableId="1303071652">
    <w:abstractNumId w:val="20"/>
  </w:num>
  <w:num w:numId="20" w16cid:durableId="357778270">
    <w:abstractNumId w:val="16"/>
  </w:num>
  <w:num w:numId="21" w16cid:durableId="1208956080">
    <w:abstractNumId w:val="17"/>
  </w:num>
  <w:num w:numId="22" w16cid:durableId="1921595877">
    <w:abstractNumId w:val="15"/>
  </w:num>
  <w:num w:numId="23" w16cid:durableId="29305210">
    <w:abstractNumId w:val="10"/>
  </w:num>
  <w:num w:numId="24" w16cid:durableId="1386417954">
    <w:abstractNumId w:val="21"/>
  </w:num>
  <w:num w:numId="25" w16cid:durableId="853610922">
    <w:abstractNumId w:val="34"/>
  </w:num>
  <w:num w:numId="26" w16cid:durableId="1766346407">
    <w:abstractNumId w:val="26"/>
  </w:num>
  <w:num w:numId="27" w16cid:durableId="971178015">
    <w:abstractNumId w:val="30"/>
  </w:num>
  <w:num w:numId="28" w16cid:durableId="188379040">
    <w:abstractNumId w:val="29"/>
  </w:num>
  <w:num w:numId="29" w16cid:durableId="1231038631">
    <w:abstractNumId w:val="10"/>
  </w:num>
  <w:num w:numId="30" w16cid:durableId="759370508">
    <w:abstractNumId w:val="29"/>
  </w:num>
  <w:num w:numId="31" w16cid:durableId="1568026606">
    <w:abstractNumId w:val="36"/>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7"/>
  </w:num>
  <w:num w:numId="35" w16cid:durableId="13737307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2"/>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562146">
    <w:abstractNumId w:val="25"/>
  </w:num>
  <w:num w:numId="40" w16cid:durableId="614099634">
    <w:abstractNumId w:val="14"/>
  </w:num>
  <w:num w:numId="41" w16cid:durableId="8918646">
    <w:abstractNumId w:val="31"/>
  </w:num>
  <w:num w:numId="42" w16cid:durableId="469592961">
    <w:abstractNumId w:val="11"/>
  </w:num>
  <w:num w:numId="43" w16cid:durableId="344283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91D"/>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9A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33D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9FF"/>
    <w:rsid w:val="00165110"/>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3C77"/>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1E6C"/>
    <w:rsid w:val="001D2CB3"/>
    <w:rsid w:val="001D3E13"/>
    <w:rsid w:val="001D4097"/>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322C"/>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0D93"/>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6544"/>
    <w:rsid w:val="00457D8D"/>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321B"/>
    <w:rsid w:val="00533BF4"/>
    <w:rsid w:val="00534B7C"/>
    <w:rsid w:val="00534E19"/>
    <w:rsid w:val="005379CE"/>
    <w:rsid w:val="00541E53"/>
    <w:rsid w:val="00542FBC"/>
    <w:rsid w:val="005434FA"/>
    <w:rsid w:val="00543630"/>
    <w:rsid w:val="005442FF"/>
    <w:rsid w:val="00545C15"/>
    <w:rsid w:val="00545FB2"/>
    <w:rsid w:val="0054638A"/>
    <w:rsid w:val="00546725"/>
    <w:rsid w:val="0055100A"/>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21FD"/>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89"/>
    <w:rsid w:val="006212AD"/>
    <w:rsid w:val="006246C0"/>
    <w:rsid w:val="0062521D"/>
    <w:rsid w:val="0062799E"/>
    <w:rsid w:val="0063480C"/>
    <w:rsid w:val="006409FE"/>
    <w:rsid w:val="006422CC"/>
    <w:rsid w:val="0064494E"/>
    <w:rsid w:val="00645540"/>
    <w:rsid w:val="00645E30"/>
    <w:rsid w:val="0065288A"/>
    <w:rsid w:val="00652E72"/>
    <w:rsid w:val="00654515"/>
    <w:rsid w:val="00655560"/>
    <w:rsid w:val="00656AA1"/>
    <w:rsid w:val="0066228D"/>
    <w:rsid w:val="00664731"/>
    <w:rsid w:val="0066499F"/>
    <w:rsid w:val="00664C59"/>
    <w:rsid w:val="00665044"/>
    <w:rsid w:val="00665266"/>
    <w:rsid w:val="00674783"/>
    <w:rsid w:val="00674C79"/>
    <w:rsid w:val="00676552"/>
    <w:rsid w:val="00680A9E"/>
    <w:rsid w:val="00681C20"/>
    <w:rsid w:val="00682C4F"/>
    <w:rsid w:val="006838C9"/>
    <w:rsid w:val="00684C0D"/>
    <w:rsid w:val="00685938"/>
    <w:rsid w:val="0068635B"/>
    <w:rsid w:val="006870C7"/>
    <w:rsid w:val="00691744"/>
    <w:rsid w:val="0069250F"/>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4D19"/>
    <w:rsid w:val="00766BD2"/>
    <w:rsid w:val="0076761A"/>
    <w:rsid w:val="007715E7"/>
    <w:rsid w:val="00772168"/>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2F"/>
    <w:rsid w:val="007F13F4"/>
    <w:rsid w:val="007F1969"/>
    <w:rsid w:val="007F29D2"/>
    <w:rsid w:val="007F3DFD"/>
    <w:rsid w:val="007F49D5"/>
    <w:rsid w:val="007F6359"/>
    <w:rsid w:val="007F6FE1"/>
    <w:rsid w:val="007F72D5"/>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57A"/>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529"/>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410"/>
    <w:rsid w:val="008D668E"/>
    <w:rsid w:val="008D6FC3"/>
    <w:rsid w:val="008D765C"/>
    <w:rsid w:val="008E25ED"/>
    <w:rsid w:val="008E614D"/>
    <w:rsid w:val="008E6846"/>
    <w:rsid w:val="008E7CD5"/>
    <w:rsid w:val="008F1264"/>
    <w:rsid w:val="008F3C24"/>
    <w:rsid w:val="008F554D"/>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5697E"/>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B3B"/>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09D6"/>
    <w:rsid w:val="00AC3073"/>
    <w:rsid w:val="00AC323C"/>
    <w:rsid w:val="00AC3EED"/>
    <w:rsid w:val="00AC41D6"/>
    <w:rsid w:val="00AC4708"/>
    <w:rsid w:val="00AC47BE"/>
    <w:rsid w:val="00AC4A49"/>
    <w:rsid w:val="00AC6E5E"/>
    <w:rsid w:val="00AC7857"/>
    <w:rsid w:val="00AC7E2D"/>
    <w:rsid w:val="00AD038B"/>
    <w:rsid w:val="00AD2C68"/>
    <w:rsid w:val="00AD38F3"/>
    <w:rsid w:val="00AD3B98"/>
    <w:rsid w:val="00AD5CAE"/>
    <w:rsid w:val="00AD6B50"/>
    <w:rsid w:val="00AD757D"/>
    <w:rsid w:val="00AE40AA"/>
    <w:rsid w:val="00AE6C39"/>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53FA"/>
    <w:rsid w:val="00B8689A"/>
    <w:rsid w:val="00B86FCF"/>
    <w:rsid w:val="00B9080E"/>
    <w:rsid w:val="00B97CFE"/>
    <w:rsid w:val="00BA12F0"/>
    <w:rsid w:val="00BA15B9"/>
    <w:rsid w:val="00BA1962"/>
    <w:rsid w:val="00BA2327"/>
    <w:rsid w:val="00BA4762"/>
    <w:rsid w:val="00BA5610"/>
    <w:rsid w:val="00BA5D4E"/>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DE"/>
    <w:rsid w:val="00C225F7"/>
    <w:rsid w:val="00C2334E"/>
    <w:rsid w:val="00C24219"/>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21E"/>
    <w:rsid w:val="00C54709"/>
    <w:rsid w:val="00C6293F"/>
    <w:rsid w:val="00C64ABC"/>
    <w:rsid w:val="00C64D51"/>
    <w:rsid w:val="00C65D46"/>
    <w:rsid w:val="00C661DC"/>
    <w:rsid w:val="00C67E8A"/>
    <w:rsid w:val="00C71880"/>
    <w:rsid w:val="00C71CB5"/>
    <w:rsid w:val="00C72F41"/>
    <w:rsid w:val="00C76C12"/>
    <w:rsid w:val="00C77DB2"/>
    <w:rsid w:val="00C80586"/>
    <w:rsid w:val="00C818AA"/>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D002C1"/>
    <w:rsid w:val="00D006AE"/>
    <w:rsid w:val="00D007E2"/>
    <w:rsid w:val="00D009D8"/>
    <w:rsid w:val="00D00FC7"/>
    <w:rsid w:val="00D01166"/>
    <w:rsid w:val="00D03B37"/>
    <w:rsid w:val="00D05036"/>
    <w:rsid w:val="00D05B97"/>
    <w:rsid w:val="00D06E61"/>
    <w:rsid w:val="00D07D44"/>
    <w:rsid w:val="00D07E71"/>
    <w:rsid w:val="00D1089E"/>
    <w:rsid w:val="00D111AB"/>
    <w:rsid w:val="00D11BE7"/>
    <w:rsid w:val="00D173B2"/>
    <w:rsid w:val="00D22432"/>
    <w:rsid w:val="00D23347"/>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D09"/>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03B"/>
    <w:rsid w:val="00E345F0"/>
    <w:rsid w:val="00E34D38"/>
    <w:rsid w:val="00E35E80"/>
    <w:rsid w:val="00E365A1"/>
    <w:rsid w:val="00E366A4"/>
    <w:rsid w:val="00E40998"/>
    <w:rsid w:val="00E40E07"/>
    <w:rsid w:val="00E42A69"/>
    <w:rsid w:val="00E42B1E"/>
    <w:rsid w:val="00E441B2"/>
    <w:rsid w:val="00E443FD"/>
    <w:rsid w:val="00E44CCA"/>
    <w:rsid w:val="00E44F45"/>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27A7"/>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23B"/>
    <w:rsid w:val="00F416F9"/>
    <w:rsid w:val="00F4614F"/>
    <w:rsid w:val="00F4732A"/>
    <w:rsid w:val="00F50FE5"/>
    <w:rsid w:val="00F53968"/>
    <w:rsid w:val="00F54AF8"/>
    <w:rsid w:val="00F54C0C"/>
    <w:rsid w:val="00F54F83"/>
    <w:rsid w:val="00F55BE6"/>
    <w:rsid w:val="00F5619F"/>
    <w:rsid w:val="00F56EA3"/>
    <w:rsid w:val="00F60646"/>
    <w:rsid w:val="00F61AD6"/>
    <w:rsid w:val="00F62F2D"/>
    <w:rsid w:val="00F677B5"/>
    <w:rsid w:val="00F67C83"/>
    <w:rsid w:val="00F7087E"/>
    <w:rsid w:val="00F72BB3"/>
    <w:rsid w:val="00F72F26"/>
    <w:rsid w:val="00F74BE4"/>
    <w:rsid w:val="00F758E6"/>
    <w:rsid w:val="00F80FDC"/>
    <w:rsid w:val="00F82AC5"/>
    <w:rsid w:val="00F834F0"/>
    <w:rsid w:val="00F842D9"/>
    <w:rsid w:val="00F85022"/>
    <w:rsid w:val="00F85508"/>
    <w:rsid w:val="00F90858"/>
    <w:rsid w:val="00F9385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Delehanty@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E322C"/>
    <w:rsid w:val="002F3F6D"/>
    <w:rsid w:val="0035183C"/>
    <w:rsid w:val="003C6F9C"/>
    <w:rsid w:val="00414F94"/>
    <w:rsid w:val="0059735D"/>
    <w:rsid w:val="005C2E53"/>
    <w:rsid w:val="007C7613"/>
    <w:rsid w:val="007D483B"/>
    <w:rsid w:val="0083493E"/>
    <w:rsid w:val="009B43F3"/>
    <w:rsid w:val="009B771B"/>
    <w:rsid w:val="00AC09D6"/>
    <w:rsid w:val="00B36C21"/>
    <w:rsid w:val="00CB3DFB"/>
    <w:rsid w:val="00E51523"/>
    <w:rsid w:val="00E85434"/>
    <w:rsid w:val="00EA6D03"/>
    <w:rsid w:val="00F6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2.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4E-E6C1-4850-BBDA-45241CD807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61</TotalTime>
  <Pages>4</Pages>
  <Words>1141</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8634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13</cp:revision>
  <cp:lastPrinted>2012-02-01T05:32:00Z</cp:lastPrinted>
  <dcterms:created xsi:type="dcterms:W3CDTF">2024-05-16T07:58:00Z</dcterms:created>
  <dcterms:modified xsi:type="dcterms:W3CDTF">2024-05-23T06:38:00Z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